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F49B0" w14:textId="77777777" w:rsidR="004806C6" w:rsidRDefault="004806C6" w:rsidP="004806C6">
      <w:pPr>
        <w:spacing w:line="240" w:lineRule="auto"/>
        <w:jc w:val="center"/>
        <w:rPr>
          <w:sz w:val="28"/>
          <w:szCs w:val="28"/>
        </w:rPr>
      </w:pPr>
      <w:r>
        <w:rPr>
          <w:sz w:val="28"/>
          <w:szCs w:val="28"/>
        </w:rPr>
        <w:t>Bussey Community Library</w:t>
      </w:r>
    </w:p>
    <w:p w14:paraId="4D0A9D22" w14:textId="77777777" w:rsidR="004806C6" w:rsidRDefault="004806C6" w:rsidP="004806C6">
      <w:pPr>
        <w:spacing w:line="240" w:lineRule="auto"/>
        <w:jc w:val="center"/>
        <w:rPr>
          <w:sz w:val="28"/>
          <w:szCs w:val="28"/>
        </w:rPr>
      </w:pPr>
      <w:r>
        <w:rPr>
          <w:sz w:val="28"/>
          <w:szCs w:val="28"/>
        </w:rPr>
        <w:t>Library Board Agenda</w:t>
      </w:r>
    </w:p>
    <w:p w14:paraId="2B3B0409" w14:textId="5ED88346" w:rsidR="004806C6" w:rsidRDefault="004806C6" w:rsidP="004806C6">
      <w:pPr>
        <w:spacing w:line="240" w:lineRule="auto"/>
        <w:rPr>
          <w:sz w:val="28"/>
          <w:szCs w:val="28"/>
        </w:rPr>
      </w:pPr>
      <w:r>
        <w:rPr>
          <w:sz w:val="28"/>
          <w:szCs w:val="28"/>
        </w:rPr>
        <w:t xml:space="preserve">                                                             October 15, 2026</w:t>
      </w:r>
    </w:p>
    <w:p w14:paraId="12168937" w14:textId="77777777" w:rsidR="004806C6" w:rsidRPr="00C075F2" w:rsidRDefault="004806C6" w:rsidP="004806C6">
      <w:pPr>
        <w:jc w:val="center"/>
        <w:rPr>
          <w:sz w:val="28"/>
          <w:szCs w:val="28"/>
        </w:rPr>
      </w:pPr>
      <w:r w:rsidRPr="00C075F2">
        <w:rPr>
          <w:sz w:val="28"/>
          <w:szCs w:val="28"/>
        </w:rPr>
        <w:t>Bussey Community Library Mission Statement</w:t>
      </w:r>
    </w:p>
    <w:p w14:paraId="059AC273" w14:textId="77777777" w:rsidR="004806C6" w:rsidRPr="00C075F2" w:rsidRDefault="004806C6" w:rsidP="004806C6">
      <w:pPr>
        <w:numPr>
          <w:ilvl w:val="0"/>
          <w:numId w:val="1"/>
        </w:numPr>
        <w:spacing w:after="0"/>
        <w:contextualSpacing/>
        <w:jc w:val="center"/>
        <w:rPr>
          <w:sz w:val="28"/>
          <w:szCs w:val="28"/>
        </w:rPr>
      </w:pPr>
      <w:r w:rsidRPr="00C075F2">
        <w:rPr>
          <w:sz w:val="28"/>
          <w:szCs w:val="28"/>
        </w:rPr>
        <w:t xml:space="preserve">Provide Convenient </w:t>
      </w:r>
      <w:r w:rsidRPr="00C075F2">
        <w:rPr>
          <w:i/>
          <w:iCs/>
          <w:sz w:val="28"/>
          <w:szCs w:val="28"/>
        </w:rPr>
        <w:t>Access to Information</w:t>
      </w:r>
    </w:p>
    <w:p w14:paraId="1D22637C" w14:textId="77777777" w:rsidR="004806C6" w:rsidRDefault="004806C6" w:rsidP="004806C6">
      <w:pPr>
        <w:numPr>
          <w:ilvl w:val="0"/>
          <w:numId w:val="1"/>
        </w:numPr>
        <w:spacing w:after="0"/>
        <w:contextualSpacing/>
        <w:jc w:val="center"/>
        <w:rPr>
          <w:sz w:val="28"/>
          <w:szCs w:val="28"/>
        </w:rPr>
      </w:pPr>
      <w:r w:rsidRPr="00C075F2">
        <w:rPr>
          <w:sz w:val="28"/>
          <w:szCs w:val="28"/>
        </w:rPr>
        <w:t xml:space="preserve">Maintain a </w:t>
      </w:r>
      <w:r w:rsidRPr="00C075F2">
        <w:rPr>
          <w:i/>
          <w:iCs/>
          <w:sz w:val="28"/>
          <w:szCs w:val="28"/>
        </w:rPr>
        <w:t>Safe Recreational</w:t>
      </w:r>
      <w:r w:rsidRPr="00C075F2">
        <w:rPr>
          <w:sz w:val="28"/>
          <w:szCs w:val="28"/>
        </w:rPr>
        <w:t xml:space="preserve"> Space</w:t>
      </w:r>
    </w:p>
    <w:p w14:paraId="4B4F5E3E" w14:textId="77777777" w:rsidR="004806C6" w:rsidRPr="00C075F2" w:rsidRDefault="004806C6" w:rsidP="004806C6">
      <w:pPr>
        <w:numPr>
          <w:ilvl w:val="0"/>
          <w:numId w:val="1"/>
        </w:numPr>
        <w:spacing w:after="0"/>
        <w:contextualSpacing/>
        <w:jc w:val="center"/>
        <w:rPr>
          <w:sz w:val="28"/>
          <w:szCs w:val="28"/>
        </w:rPr>
      </w:pPr>
      <w:r w:rsidRPr="00C075F2">
        <w:rPr>
          <w:sz w:val="28"/>
          <w:szCs w:val="28"/>
        </w:rPr>
        <w:t xml:space="preserve">Promote </w:t>
      </w:r>
      <w:r w:rsidRPr="00C075F2">
        <w:rPr>
          <w:i/>
          <w:iCs/>
          <w:sz w:val="28"/>
          <w:szCs w:val="28"/>
        </w:rPr>
        <w:t>Lifelong Learning</w:t>
      </w:r>
      <w:r w:rsidRPr="00C075F2">
        <w:rPr>
          <w:sz w:val="28"/>
          <w:szCs w:val="28"/>
        </w:rPr>
        <w:t xml:space="preserve"> in the Community</w:t>
      </w:r>
    </w:p>
    <w:p w14:paraId="2FF333EC" w14:textId="77777777" w:rsidR="004806C6" w:rsidRPr="004806C6" w:rsidRDefault="004806C6" w:rsidP="004806C6">
      <w:pPr>
        <w:pStyle w:val="ListParagraph"/>
        <w:numPr>
          <w:ilvl w:val="0"/>
          <w:numId w:val="1"/>
        </w:numPr>
        <w:rPr>
          <w:b/>
          <w:bCs/>
          <w:sz w:val="28"/>
          <w:szCs w:val="28"/>
        </w:rPr>
      </w:pPr>
      <w:r w:rsidRPr="004806C6">
        <w:rPr>
          <w:b/>
          <w:bCs/>
          <w:sz w:val="28"/>
          <w:szCs w:val="28"/>
        </w:rPr>
        <w:t>Call to Order</w:t>
      </w:r>
    </w:p>
    <w:p w14:paraId="201BAB2B" w14:textId="77777777" w:rsidR="004806C6" w:rsidRPr="004806C6" w:rsidRDefault="004806C6" w:rsidP="004806C6">
      <w:pPr>
        <w:pStyle w:val="ListParagraph"/>
        <w:numPr>
          <w:ilvl w:val="0"/>
          <w:numId w:val="1"/>
        </w:numPr>
        <w:rPr>
          <w:b/>
          <w:bCs/>
          <w:sz w:val="28"/>
          <w:szCs w:val="28"/>
        </w:rPr>
      </w:pPr>
      <w:r w:rsidRPr="004806C6">
        <w:rPr>
          <w:b/>
          <w:bCs/>
          <w:sz w:val="28"/>
          <w:szCs w:val="28"/>
        </w:rPr>
        <w:t>Roll Call</w:t>
      </w:r>
    </w:p>
    <w:p w14:paraId="60826091" w14:textId="77777777" w:rsidR="004806C6" w:rsidRPr="004806C6" w:rsidRDefault="004806C6" w:rsidP="004806C6">
      <w:pPr>
        <w:pStyle w:val="ListParagraph"/>
        <w:numPr>
          <w:ilvl w:val="0"/>
          <w:numId w:val="1"/>
        </w:numPr>
        <w:rPr>
          <w:b/>
          <w:bCs/>
          <w:sz w:val="28"/>
          <w:szCs w:val="28"/>
        </w:rPr>
      </w:pPr>
      <w:r w:rsidRPr="004806C6">
        <w:rPr>
          <w:b/>
          <w:bCs/>
          <w:sz w:val="28"/>
          <w:szCs w:val="28"/>
        </w:rPr>
        <w:t>Approval of Minutes- Minutes have been sent to the board members</w:t>
      </w:r>
    </w:p>
    <w:p w14:paraId="04BF939D" w14:textId="77777777" w:rsidR="004806C6" w:rsidRPr="004806C6" w:rsidRDefault="004806C6" w:rsidP="004806C6">
      <w:pPr>
        <w:pStyle w:val="ListParagraph"/>
        <w:numPr>
          <w:ilvl w:val="0"/>
          <w:numId w:val="1"/>
        </w:numPr>
        <w:rPr>
          <w:b/>
          <w:bCs/>
          <w:sz w:val="28"/>
          <w:szCs w:val="28"/>
        </w:rPr>
      </w:pPr>
      <w:r w:rsidRPr="004806C6">
        <w:rPr>
          <w:b/>
          <w:bCs/>
          <w:sz w:val="28"/>
          <w:szCs w:val="28"/>
        </w:rPr>
        <w:t>Directors Report (Financials and Circ)</w:t>
      </w:r>
    </w:p>
    <w:p w14:paraId="448EA7F4" w14:textId="1CA0962F" w:rsidR="004806C6" w:rsidRPr="00E214A0" w:rsidRDefault="004806C6" w:rsidP="004806C6">
      <w:pPr>
        <w:pStyle w:val="ListParagraph"/>
        <w:numPr>
          <w:ilvl w:val="0"/>
          <w:numId w:val="1"/>
        </w:numPr>
      </w:pPr>
      <w:r w:rsidRPr="004806C6">
        <w:rPr>
          <w:b/>
          <w:bCs/>
          <w:sz w:val="28"/>
          <w:szCs w:val="28"/>
        </w:rPr>
        <w:t>Board Training- (10 minutes</w:t>
      </w:r>
      <w:r w:rsidR="00820359">
        <w:rPr>
          <w:b/>
          <w:bCs/>
          <w:sz w:val="28"/>
          <w:szCs w:val="28"/>
        </w:rPr>
        <w:t xml:space="preserve">) </w:t>
      </w:r>
      <w:r w:rsidR="00820359" w:rsidRPr="00E214A0">
        <w:rPr>
          <w:sz w:val="28"/>
          <w:szCs w:val="28"/>
        </w:rPr>
        <w:t xml:space="preserve">Our board training time will be used toward </w:t>
      </w:r>
      <w:r w:rsidR="00E214A0" w:rsidRPr="00E214A0">
        <w:rPr>
          <w:sz w:val="28"/>
          <w:szCs w:val="28"/>
        </w:rPr>
        <w:t>policy development</w:t>
      </w:r>
      <w:r w:rsidR="00E214A0">
        <w:rPr>
          <w:sz w:val="28"/>
          <w:szCs w:val="28"/>
        </w:rPr>
        <w:t xml:space="preserve">. I shared a </w:t>
      </w:r>
      <w:r w:rsidR="00E214A0" w:rsidRPr="00E214A0">
        <w:rPr>
          <w:b/>
          <w:bCs/>
          <w:sz w:val="28"/>
          <w:szCs w:val="28"/>
        </w:rPr>
        <w:t>Conflict-of-Interest</w:t>
      </w:r>
      <w:r w:rsidR="00E214A0">
        <w:rPr>
          <w:sz w:val="28"/>
          <w:szCs w:val="28"/>
        </w:rPr>
        <w:t xml:space="preserve"> policy proposal with everyone prior to the meeting. The library does not currently have a policy regarding conflict of interest. Policies are usually written when we recognize there is a need; due to a new relationship between the Director and a Trustee, it is necessary to include this new policy in the library’s policies. </w:t>
      </w:r>
    </w:p>
    <w:p w14:paraId="070B6E48" w14:textId="5EC20524" w:rsidR="00E214A0" w:rsidRDefault="004806C6" w:rsidP="00E214A0">
      <w:pPr>
        <w:pStyle w:val="ListParagraph"/>
        <w:numPr>
          <w:ilvl w:val="0"/>
          <w:numId w:val="1"/>
        </w:numPr>
        <w:rPr>
          <w:b/>
          <w:bCs/>
          <w:sz w:val="28"/>
          <w:szCs w:val="28"/>
        </w:rPr>
      </w:pPr>
      <w:r w:rsidRPr="004806C6">
        <w:rPr>
          <w:b/>
          <w:bCs/>
          <w:sz w:val="28"/>
          <w:szCs w:val="28"/>
        </w:rPr>
        <w:t>Policy Review</w:t>
      </w:r>
      <w:r w:rsidR="00E214A0" w:rsidRPr="004806C6">
        <w:rPr>
          <w:b/>
          <w:bCs/>
          <w:sz w:val="28"/>
          <w:szCs w:val="28"/>
        </w:rPr>
        <w:t xml:space="preserve">- </w:t>
      </w:r>
      <w:r w:rsidR="00E214A0" w:rsidRPr="00E214A0">
        <w:rPr>
          <w:sz w:val="28"/>
          <w:szCs w:val="28"/>
        </w:rPr>
        <w:t>Discuss the proposed policy, include any additions/ changes to the proposed policy.</w:t>
      </w:r>
      <w:r w:rsidR="00E214A0">
        <w:rPr>
          <w:b/>
          <w:bCs/>
          <w:sz w:val="28"/>
          <w:szCs w:val="28"/>
        </w:rPr>
        <w:t xml:space="preserve">  If the board agrees to the wording of the policy, the board will need to vote to adopt the policy.</w:t>
      </w:r>
    </w:p>
    <w:p w14:paraId="064D6D90" w14:textId="7B52D9AA" w:rsidR="00E214A0" w:rsidRPr="00E214A0" w:rsidRDefault="00E214A0" w:rsidP="00E214A0">
      <w:pPr>
        <w:pStyle w:val="ListParagraph"/>
        <w:rPr>
          <w:b/>
          <w:bCs/>
          <w:sz w:val="28"/>
          <w:szCs w:val="28"/>
        </w:rPr>
      </w:pPr>
      <w:r>
        <w:rPr>
          <w:b/>
          <w:bCs/>
          <w:sz w:val="28"/>
          <w:szCs w:val="28"/>
        </w:rPr>
        <w:t>Motion___________   Second______________ Vote_______________</w:t>
      </w:r>
    </w:p>
    <w:p w14:paraId="1273A654" w14:textId="77777777" w:rsidR="004806C6" w:rsidRDefault="004806C6" w:rsidP="004806C6">
      <w:pPr>
        <w:pStyle w:val="ListParagraph"/>
        <w:numPr>
          <w:ilvl w:val="0"/>
          <w:numId w:val="1"/>
        </w:numPr>
        <w:rPr>
          <w:b/>
          <w:bCs/>
          <w:sz w:val="28"/>
          <w:szCs w:val="28"/>
        </w:rPr>
      </w:pPr>
      <w:r w:rsidRPr="004806C6">
        <w:rPr>
          <w:b/>
          <w:bCs/>
          <w:sz w:val="28"/>
          <w:szCs w:val="28"/>
        </w:rPr>
        <w:t>Old Business-</w:t>
      </w:r>
    </w:p>
    <w:p w14:paraId="65D9D5DF" w14:textId="17CD3795" w:rsidR="004806C6" w:rsidRDefault="00567D42" w:rsidP="00EF5E67">
      <w:pPr>
        <w:pStyle w:val="ListParagraph"/>
        <w:ind w:firstLine="720"/>
        <w:rPr>
          <w:sz w:val="28"/>
          <w:szCs w:val="28"/>
        </w:rPr>
      </w:pPr>
      <w:r>
        <w:rPr>
          <w:b/>
          <w:bCs/>
          <w:sz w:val="28"/>
          <w:szCs w:val="28"/>
        </w:rPr>
        <w:t xml:space="preserve">1) </w:t>
      </w:r>
      <w:r w:rsidR="004806C6">
        <w:rPr>
          <w:b/>
          <w:bCs/>
          <w:sz w:val="28"/>
          <w:szCs w:val="28"/>
        </w:rPr>
        <w:t xml:space="preserve">Shed- </w:t>
      </w:r>
      <w:r w:rsidR="0001334D" w:rsidRPr="0001334D">
        <w:rPr>
          <w:sz w:val="28"/>
          <w:szCs w:val="28"/>
        </w:rPr>
        <w:t>$800 dollars approved for the project</w:t>
      </w:r>
      <w:r w:rsidR="000E6513">
        <w:rPr>
          <w:sz w:val="28"/>
          <w:szCs w:val="28"/>
        </w:rPr>
        <w:t xml:space="preserve">. Joe has caulked and sealed the shed and the vents have been ordered. Today we will need to determine the color so the paint can be ordered. I have three colors from which to choose. My thinking is that the shed would be similar to the library siding in color. </w:t>
      </w:r>
    </w:p>
    <w:p w14:paraId="10B07E0E" w14:textId="1D97F070" w:rsidR="000E6513" w:rsidRDefault="000E6513" w:rsidP="000E6513">
      <w:pPr>
        <w:pStyle w:val="ListParagraph"/>
        <w:rPr>
          <w:b/>
          <w:bCs/>
          <w:sz w:val="28"/>
          <w:szCs w:val="28"/>
        </w:rPr>
      </w:pPr>
      <w:r>
        <w:rPr>
          <w:b/>
          <w:bCs/>
          <w:sz w:val="28"/>
          <w:szCs w:val="28"/>
        </w:rPr>
        <w:t>*</w:t>
      </w:r>
      <w:r w:rsidRPr="000E6513">
        <w:rPr>
          <w:i/>
          <w:iCs/>
          <w:sz w:val="28"/>
          <w:szCs w:val="28"/>
        </w:rPr>
        <w:t xml:space="preserve">The door frame for the shed is not allowing for the door to lock. </w:t>
      </w:r>
      <w:r>
        <w:rPr>
          <w:i/>
          <w:iCs/>
          <w:sz w:val="28"/>
          <w:szCs w:val="28"/>
        </w:rPr>
        <w:t xml:space="preserve"> Can Joe explain the method of repair required, and suggest ways we can address them. </w:t>
      </w:r>
    </w:p>
    <w:p w14:paraId="475198D9" w14:textId="06366284" w:rsidR="00567D42" w:rsidRPr="003A19E3" w:rsidRDefault="00567D42" w:rsidP="003A19E3">
      <w:pPr>
        <w:rPr>
          <w:sz w:val="28"/>
          <w:szCs w:val="28"/>
        </w:rPr>
      </w:pPr>
      <w:r w:rsidRPr="003A19E3">
        <w:rPr>
          <w:b/>
          <w:bCs/>
          <w:sz w:val="28"/>
          <w:szCs w:val="28"/>
        </w:rPr>
        <w:lastRenderedPageBreak/>
        <w:t xml:space="preserve">2) </w:t>
      </w:r>
      <w:r w:rsidR="004806C6" w:rsidRPr="003A19E3">
        <w:rPr>
          <w:b/>
          <w:bCs/>
          <w:sz w:val="28"/>
          <w:szCs w:val="28"/>
        </w:rPr>
        <w:t>Baskets/ Storage</w:t>
      </w:r>
      <w:r w:rsidR="0001334D" w:rsidRPr="003A19E3">
        <w:rPr>
          <w:b/>
          <w:bCs/>
          <w:sz w:val="28"/>
          <w:szCs w:val="28"/>
        </w:rPr>
        <w:t xml:space="preserve">- </w:t>
      </w:r>
      <w:r w:rsidRPr="003A19E3">
        <w:rPr>
          <w:b/>
          <w:bCs/>
          <w:sz w:val="28"/>
          <w:szCs w:val="28"/>
        </w:rPr>
        <w:t xml:space="preserve">Last month we tabled the </w:t>
      </w:r>
      <w:r w:rsidR="000E6513" w:rsidRPr="003A19E3">
        <w:rPr>
          <w:sz w:val="28"/>
          <w:szCs w:val="28"/>
        </w:rPr>
        <w:t xml:space="preserve">Chelzie shared some baskets that she found </w:t>
      </w:r>
      <w:r w:rsidRPr="003A19E3">
        <w:rPr>
          <w:sz w:val="28"/>
          <w:szCs w:val="28"/>
        </w:rPr>
        <w:t xml:space="preserve">that would be appropriate for our need with the soft cover books. I would like to get 10 baskets. </w:t>
      </w:r>
    </w:p>
    <w:p w14:paraId="00B4C515" w14:textId="17F5EA6A" w:rsidR="00EF5E67" w:rsidRPr="003A19E3" w:rsidRDefault="00567D42" w:rsidP="003A19E3">
      <w:pPr>
        <w:rPr>
          <w:sz w:val="28"/>
          <w:szCs w:val="28"/>
        </w:rPr>
      </w:pPr>
      <w:r w:rsidRPr="003A19E3">
        <w:rPr>
          <w:b/>
          <w:bCs/>
          <w:sz w:val="28"/>
          <w:szCs w:val="28"/>
        </w:rPr>
        <w:t xml:space="preserve">3) </w:t>
      </w:r>
      <w:r w:rsidR="0001334D" w:rsidRPr="003A19E3">
        <w:rPr>
          <w:b/>
          <w:bCs/>
          <w:sz w:val="28"/>
          <w:szCs w:val="28"/>
        </w:rPr>
        <w:t xml:space="preserve">Clips </w:t>
      </w:r>
      <w:r w:rsidR="0001334D" w:rsidRPr="003A19E3">
        <w:rPr>
          <w:sz w:val="28"/>
          <w:szCs w:val="28"/>
        </w:rPr>
        <w:t>for hanging Christmas Lights</w:t>
      </w:r>
    </w:p>
    <w:p w14:paraId="0C29AD10" w14:textId="1A89E842" w:rsidR="00C203F7" w:rsidRPr="003A19E3" w:rsidRDefault="00567D42" w:rsidP="003A19E3">
      <w:pPr>
        <w:rPr>
          <w:sz w:val="28"/>
          <w:szCs w:val="28"/>
        </w:rPr>
      </w:pPr>
      <w:r w:rsidRPr="003A19E3">
        <w:rPr>
          <w:b/>
          <w:bCs/>
          <w:sz w:val="28"/>
          <w:szCs w:val="28"/>
        </w:rPr>
        <w:t xml:space="preserve">4) </w:t>
      </w:r>
      <w:r w:rsidR="00EF5E67" w:rsidRPr="003A19E3">
        <w:rPr>
          <w:b/>
          <w:bCs/>
          <w:sz w:val="28"/>
          <w:szCs w:val="28"/>
        </w:rPr>
        <w:t>Halloween</w:t>
      </w:r>
      <w:r w:rsidR="00EF5E67" w:rsidRPr="003A19E3">
        <w:rPr>
          <w:sz w:val="28"/>
          <w:szCs w:val="28"/>
        </w:rPr>
        <w:t>- order from Oriental Trading</w:t>
      </w:r>
      <w:r w:rsidRPr="003A19E3">
        <w:rPr>
          <w:sz w:val="28"/>
          <w:szCs w:val="28"/>
        </w:rPr>
        <w:t xml:space="preserve">- the order has come in and I am looking in our Halloween items for baskets to use to pass them out. If it is not raining on Halloween night, the plan is to play Halloween music and videos on the side of the building for Trick or Treaters to enjoy. We will be passing out Pumpkin Guts and Holiday tattoos. I also plan on making the cart with children’s books available outside of the library </w:t>
      </w:r>
      <w:r w:rsidR="00320FEA" w:rsidRPr="003A19E3">
        <w:rPr>
          <w:sz w:val="28"/>
          <w:szCs w:val="28"/>
        </w:rPr>
        <w:t>for trick</w:t>
      </w:r>
      <w:r w:rsidRPr="003A19E3">
        <w:rPr>
          <w:sz w:val="28"/>
          <w:szCs w:val="28"/>
        </w:rPr>
        <w:t xml:space="preserve"> or treaters to choose from</w:t>
      </w:r>
      <w:r w:rsidR="00C203F7" w:rsidRPr="003A19E3">
        <w:rPr>
          <w:sz w:val="28"/>
          <w:szCs w:val="28"/>
        </w:rPr>
        <w:t xml:space="preserve">. </w:t>
      </w:r>
    </w:p>
    <w:p w14:paraId="05A70240" w14:textId="77777777" w:rsidR="00820359" w:rsidRDefault="00820359" w:rsidP="00820359">
      <w:pPr>
        <w:rPr>
          <w:sz w:val="28"/>
          <w:szCs w:val="28"/>
        </w:rPr>
      </w:pPr>
      <w:r w:rsidRPr="00820359">
        <w:rPr>
          <w:b/>
          <w:bCs/>
          <w:sz w:val="28"/>
          <w:szCs w:val="28"/>
        </w:rPr>
        <w:t xml:space="preserve">5) </w:t>
      </w:r>
      <w:r w:rsidR="00320FEA" w:rsidRPr="00820359">
        <w:rPr>
          <w:b/>
          <w:bCs/>
          <w:sz w:val="28"/>
          <w:szCs w:val="28"/>
        </w:rPr>
        <w:t xml:space="preserve">Reminder of Board Training </w:t>
      </w:r>
      <w:r w:rsidR="00320FEA" w:rsidRPr="00820359">
        <w:rPr>
          <w:sz w:val="28"/>
          <w:szCs w:val="28"/>
        </w:rPr>
        <w:t xml:space="preserve">on Wednesday, October 25 at 5:30 in Pella. Is anyone open to carpooling? </w:t>
      </w:r>
    </w:p>
    <w:p w14:paraId="697A964C" w14:textId="32259741" w:rsidR="00820359" w:rsidRPr="00820359" w:rsidRDefault="00820359" w:rsidP="00820359">
      <w:pPr>
        <w:rPr>
          <w:sz w:val="28"/>
          <w:szCs w:val="28"/>
        </w:rPr>
      </w:pPr>
      <w:r>
        <w:rPr>
          <w:sz w:val="28"/>
          <w:szCs w:val="28"/>
        </w:rPr>
        <w:t xml:space="preserve">6) </w:t>
      </w:r>
      <w:r w:rsidR="00320FEA" w:rsidRPr="00820359">
        <w:rPr>
          <w:b/>
          <w:bCs/>
          <w:sz w:val="28"/>
          <w:szCs w:val="28"/>
        </w:rPr>
        <w:t>Marion County Grant</w:t>
      </w:r>
      <w:r w:rsidR="00320FEA" w:rsidRPr="00820359">
        <w:rPr>
          <w:sz w:val="28"/>
          <w:szCs w:val="28"/>
        </w:rPr>
        <w:t>-</w:t>
      </w:r>
      <w:r w:rsidR="00320FEA" w:rsidRPr="00820359">
        <w:rPr>
          <w:sz w:val="28"/>
          <w:szCs w:val="28"/>
        </w:rPr>
        <w:t xml:space="preserve"> </w:t>
      </w:r>
      <w:r w:rsidR="00320FEA" w:rsidRPr="00820359">
        <w:rPr>
          <w:sz w:val="28"/>
          <w:szCs w:val="28"/>
        </w:rPr>
        <w:t>I am planning on ordering the items that I identified in my grant proposal.</w:t>
      </w:r>
    </w:p>
    <w:p w14:paraId="06AC48F6" w14:textId="77777777" w:rsidR="00820359" w:rsidRDefault="00EF5E67" w:rsidP="00820359">
      <w:pPr>
        <w:rPr>
          <w:b/>
          <w:bCs/>
          <w:sz w:val="28"/>
          <w:szCs w:val="28"/>
        </w:rPr>
      </w:pPr>
      <w:r w:rsidRPr="00820359">
        <w:rPr>
          <w:b/>
          <w:bCs/>
          <w:sz w:val="28"/>
          <w:szCs w:val="28"/>
        </w:rPr>
        <w:t>New Business</w:t>
      </w:r>
    </w:p>
    <w:p w14:paraId="30C60120" w14:textId="64F1253E" w:rsidR="00ED51A8" w:rsidRPr="00820359" w:rsidRDefault="00820359" w:rsidP="00820359">
      <w:pPr>
        <w:rPr>
          <w:b/>
          <w:bCs/>
          <w:sz w:val="28"/>
          <w:szCs w:val="28"/>
        </w:rPr>
      </w:pPr>
      <w:r>
        <w:rPr>
          <w:b/>
          <w:bCs/>
          <w:sz w:val="28"/>
          <w:szCs w:val="28"/>
        </w:rPr>
        <w:t xml:space="preserve">7) </w:t>
      </w:r>
      <w:r w:rsidR="00ED51A8" w:rsidRPr="00820359">
        <w:rPr>
          <w:b/>
          <w:bCs/>
          <w:sz w:val="28"/>
          <w:szCs w:val="28"/>
        </w:rPr>
        <w:t xml:space="preserve">Donation- </w:t>
      </w:r>
      <w:r w:rsidR="00ED51A8" w:rsidRPr="00820359">
        <w:rPr>
          <w:sz w:val="28"/>
          <w:szCs w:val="28"/>
        </w:rPr>
        <w:t>The city received a donation of $2000 dollars from (the person who does the Summer Youth Meal delivery) with the request that the money go to the library to support the youth in our community.</w:t>
      </w:r>
      <w:r w:rsidR="00CB349A" w:rsidRPr="00820359">
        <w:rPr>
          <w:sz w:val="28"/>
          <w:szCs w:val="28"/>
        </w:rPr>
        <w:t xml:space="preserve"> (</w:t>
      </w:r>
      <w:r w:rsidR="00CB349A" w:rsidRPr="00820359">
        <w:rPr>
          <w:i/>
          <w:iCs/>
          <w:sz w:val="28"/>
          <w:szCs w:val="28"/>
        </w:rPr>
        <w:t>The money has not yet been deposited into the account; yet it is included in the current financial document. Just not in the bank account balance</w:t>
      </w:r>
      <w:r w:rsidR="00CB349A" w:rsidRPr="00820359">
        <w:rPr>
          <w:sz w:val="28"/>
          <w:szCs w:val="28"/>
        </w:rPr>
        <w:t>)</w:t>
      </w:r>
    </w:p>
    <w:p w14:paraId="1C6170BC" w14:textId="323B3F80" w:rsidR="00EF5E67" w:rsidRPr="00E214A0" w:rsidRDefault="00EF5E67" w:rsidP="00E214A0">
      <w:pPr>
        <w:rPr>
          <w:sz w:val="28"/>
          <w:szCs w:val="28"/>
        </w:rPr>
      </w:pPr>
      <w:r w:rsidRPr="00E214A0">
        <w:rPr>
          <w:b/>
          <w:bCs/>
          <w:sz w:val="28"/>
          <w:szCs w:val="28"/>
        </w:rPr>
        <w:t>3 Month Overview</w:t>
      </w:r>
    </w:p>
    <w:p w14:paraId="3F1B4F46" w14:textId="77777777" w:rsidR="00EF5E67" w:rsidRPr="00B47A4A" w:rsidRDefault="00EF5E67" w:rsidP="00EF5E67">
      <w:pPr>
        <w:rPr>
          <w:sz w:val="28"/>
          <w:szCs w:val="28"/>
        </w:rPr>
      </w:pPr>
      <w:r>
        <w:rPr>
          <w:b/>
          <w:bCs/>
          <w:sz w:val="28"/>
          <w:szCs w:val="28"/>
        </w:rPr>
        <w:t xml:space="preserve">Adjournment With Date of Next Meeting- </w:t>
      </w:r>
      <w:r w:rsidRPr="00B47A4A">
        <w:rPr>
          <w:sz w:val="28"/>
          <w:szCs w:val="28"/>
        </w:rPr>
        <w:t>The Bussey Community Library Board of Trustees will meet on October 15</w:t>
      </w:r>
      <w:r>
        <w:rPr>
          <w:sz w:val="28"/>
          <w:szCs w:val="28"/>
        </w:rPr>
        <w:t xml:space="preserve"> at 5:00.</w:t>
      </w:r>
    </w:p>
    <w:p w14:paraId="0E23630E" w14:textId="77777777" w:rsidR="00EF5E67" w:rsidRDefault="00EF5E67" w:rsidP="00EF5E67">
      <w:pPr>
        <w:rPr>
          <w:b/>
          <w:bCs/>
          <w:sz w:val="28"/>
          <w:szCs w:val="28"/>
        </w:rPr>
      </w:pPr>
      <w:r>
        <w:rPr>
          <w:b/>
          <w:bCs/>
          <w:sz w:val="28"/>
          <w:szCs w:val="28"/>
        </w:rPr>
        <w:t>President</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t>Secretary</w:t>
      </w:r>
    </w:p>
    <w:p w14:paraId="7E9BCA9A" w14:textId="77777777" w:rsidR="00EF5E67" w:rsidRDefault="00EF5E67" w:rsidP="00EF5E67">
      <w:pPr>
        <w:rPr>
          <w:b/>
          <w:bCs/>
          <w:sz w:val="28"/>
          <w:szCs w:val="28"/>
        </w:rPr>
      </w:pPr>
      <w:r>
        <w:rPr>
          <w:b/>
          <w:bCs/>
          <w:sz w:val="28"/>
          <w:szCs w:val="28"/>
        </w:rPr>
        <w:t>________________________</w:t>
      </w:r>
      <w:r>
        <w:rPr>
          <w:b/>
          <w:bCs/>
          <w:sz w:val="28"/>
          <w:szCs w:val="28"/>
        </w:rPr>
        <w:tab/>
      </w:r>
      <w:r>
        <w:rPr>
          <w:b/>
          <w:bCs/>
          <w:sz w:val="28"/>
          <w:szCs w:val="28"/>
        </w:rPr>
        <w:tab/>
      </w:r>
      <w:r>
        <w:rPr>
          <w:b/>
          <w:bCs/>
          <w:sz w:val="28"/>
          <w:szCs w:val="28"/>
        </w:rPr>
        <w:tab/>
        <w:t>_________________________</w:t>
      </w:r>
    </w:p>
    <w:p w14:paraId="39B870D4" w14:textId="77777777" w:rsidR="00EF5E67" w:rsidRDefault="00EF5E67" w:rsidP="00EF5E67">
      <w:pPr>
        <w:rPr>
          <w:sz w:val="28"/>
          <w:szCs w:val="28"/>
        </w:rPr>
      </w:pPr>
      <w:r>
        <w:rPr>
          <w:sz w:val="28"/>
          <w:szCs w:val="28"/>
        </w:rPr>
        <w:t>_______________________</w:t>
      </w:r>
      <w:r>
        <w:rPr>
          <w:sz w:val="28"/>
          <w:szCs w:val="28"/>
        </w:rPr>
        <w:tab/>
      </w:r>
      <w:r>
        <w:rPr>
          <w:sz w:val="28"/>
          <w:szCs w:val="28"/>
        </w:rPr>
        <w:tab/>
      </w:r>
      <w:r>
        <w:rPr>
          <w:sz w:val="28"/>
          <w:szCs w:val="28"/>
        </w:rPr>
        <w:tab/>
        <w:t>_________________________</w:t>
      </w:r>
    </w:p>
    <w:p w14:paraId="5A7D5E5A" w14:textId="2C333FE5" w:rsidR="0001204E" w:rsidRDefault="0001204E" w:rsidP="00EF5E67">
      <w:pPr>
        <w:rPr>
          <w:sz w:val="28"/>
          <w:szCs w:val="28"/>
        </w:rPr>
      </w:pPr>
      <w:r>
        <w:rPr>
          <w:sz w:val="28"/>
          <w:szCs w:val="28"/>
        </w:rPr>
        <w:t>Chelzie DeGoey</w:t>
      </w:r>
      <w:r>
        <w:rPr>
          <w:sz w:val="28"/>
          <w:szCs w:val="28"/>
        </w:rPr>
        <w:tab/>
      </w:r>
      <w:r>
        <w:rPr>
          <w:sz w:val="28"/>
          <w:szCs w:val="28"/>
        </w:rPr>
        <w:tab/>
      </w:r>
      <w:r>
        <w:rPr>
          <w:sz w:val="28"/>
          <w:szCs w:val="28"/>
        </w:rPr>
        <w:tab/>
      </w:r>
      <w:r>
        <w:rPr>
          <w:sz w:val="28"/>
          <w:szCs w:val="28"/>
        </w:rPr>
        <w:tab/>
      </w:r>
      <w:r>
        <w:rPr>
          <w:sz w:val="28"/>
          <w:szCs w:val="28"/>
        </w:rPr>
        <w:tab/>
        <w:t>Sheryl Spaur</w:t>
      </w:r>
    </w:p>
    <w:p w14:paraId="73CD4AA8" w14:textId="77777777" w:rsidR="00EF5E67" w:rsidRDefault="00EF5E67" w:rsidP="00EF5E67"/>
    <w:p w14:paraId="25FDCB78" w14:textId="77777777" w:rsidR="0001334D" w:rsidRPr="004806C6" w:rsidRDefault="0001334D" w:rsidP="004806C6">
      <w:pPr>
        <w:pStyle w:val="ListParagraph"/>
        <w:rPr>
          <w:b/>
          <w:bCs/>
          <w:sz w:val="28"/>
          <w:szCs w:val="28"/>
        </w:rPr>
      </w:pPr>
    </w:p>
    <w:p w14:paraId="0015B1BC" w14:textId="77777777" w:rsidR="004806C6" w:rsidRDefault="004806C6" w:rsidP="004806C6">
      <w:pPr>
        <w:jc w:val="center"/>
      </w:pPr>
    </w:p>
    <w:sectPr w:rsidR="004806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011A85"/>
    <w:multiLevelType w:val="hybridMultilevel"/>
    <w:tmpl w:val="268E8F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49C839BC"/>
    <w:multiLevelType w:val="hybridMultilevel"/>
    <w:tmpl w:val="E66AFC2E"/>
    <w:lvl w:ilvl="0" w:tplc="C78CE034">
      <w:start w:val="7"/>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6317512"/>
    <w:multiLevelType w:val="hybridMultilevel"/>
    <w:tmpl w:val="18946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8282542">
    <w:abstractNumId w:val="0"/>
  </w:num>
  <w:num w:numId="2" w16cid:durableId="1618297879">
    <w:abstractNumId w:val="2"/>
  </w:num>
  <w:num w:numId="3" w16cid:durableId="1293173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6C6"/>
    <w:rsid w:val="0001204E"/>
    <w:rsid w:val="0001334D"/>
    <w:rsid w:val="000E6513"/>
    <w:rsid w:val="00320FEA"/>
    <w:rsid w:val="003A19E3"/>
    <w:rsid w:val="003B265B"/>
    <w:rsid w:val="004806C6"/>
    <w:rsid w:val="00567D42"/>
    <w:rsid w:val="00820359"/>
    <w:rsid w:val="009124DB"/>
    <w:rsid w:val="00A33961"/>
    <w:rsid w:val="00AE4BA8"/>
    <w:rsid w:val="00B10805"/>
    <w:rsid w:val="00C203F7"/>
    <w:rsid w:val="00CB349A"/>
    <w:rsid w:val="00E214A0"/>
    <w:rsid w:val="00ED51A8"/>
    <w:rsid w:val="00EF5E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FBC147"/>
  <w15:chartTrackingRefBased/>
  <w15:docId w15:val="{C0056C83-B3EF-471B-8CB4-A2C39D7B9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6C6"/>
    <w:pPr>
      <w:spacing w:line="276" w:lineRule="auto"/>
    </w:pPr>
  </w:style>
  <w:style w:type="paragraph" w:styleId="Heading1">
    <w:name w:val="heading 1"/>
    <w:basedOn w:val="Normal"/>
    <w:next w:val="Normal"/>
    <w:link w:val="Heading1Char"/>
    <w:uiPriority w:val="9"/>
    <w:qFormat/>
    <w:rsid w:val="004806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806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06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06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06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06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06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06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06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06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806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06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06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06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06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06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06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06C6"/>
    <w:rPr>
      <w:rFonts w:eastAsiaTheme="majorEastAsia" w:cstheme="majorBidi"/>
      <w:color w:val="272727" w:themeColor="text1" w:themeTint="D8"/>
    </w:rPr>
  </w:style>
  <w:style w:type="paragraph" w:styleId="Title">
    <w:name w:val="Title"/>
    <w:basedOn w:val="Normal"/>
    <w:next w:val="Normal"/>
    <w:link w:val="TitleChar"/>
    <w:uiPriority w:val="10"/>
    <w:qFormat/>
    <w:rsid w:val="004806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06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06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06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06C6"/>
    <w:pPr>
      <w:spacing w:before="160"/>
      <w:jc w:val="center"/>
    </w:pPr>
    <w:rPr>
      <w:i/>
      <w:iCs/>
      <w:color w:val="404040" w:themeColor="text1" w:themeTint="BF"/>
    </w:rPr>
  </w:style>
  <w:style w:type="character" w:customStyle="1" w:styleId="QuoteChar">
    <w:name w:val="Quote Char"/>
    <w:basedOn w:val="DefaultParagraphFont"/>
    <w:link w:val="Quote"/>
    <w:uiPriority w:val="29"/>
    <w:rsid w:val="004806C6"/>
    <w:rPr>
      <w:i/>
      <w:iCs/>
      <w:color w:val="404040" w:themeColor="text1" w:themeTint="BF"/>
    </w:rPr>
  </w:style>
  <w:style w:type="paragraph" w:styleId="ListParagraph">
    <w:name w:val="List Paragraph"/>
    <w:basedOn w:val="Normal"/>
    <w:uiPriority w:val="34"/>
    <w:qFormat/>
    <w:rsid w:val="004806C6"/>
    <w:pPr>
      <w:ind w:left="720"/>
      <w:contextualSpacing/>
    </w:pPr>
  </w:style>
  <w:style w:type="character" w:styleId="IntenseEmphasis">
    <w:name w:val="Intense Emphasis"/>
    <w:basedOn w:val="DefaultParagraphFont"/>
    <w:uiPriority w:val="21"/>
    <w:qFormat/>
    <w:rsid w:val="004806C6"/>
    <w:rPr>
      <w:i/>
      <w:iCs/>
      <w:color w:val="0F4761" w:themeColor="accent1" w:themeShade="BF"/>
    </w:rPr>
  </w:style>
  <w:style w:type="paragraph" w:styleId="IntenseQuote">
    <w:name w:val="Intense Quote"/>
    <w:basedOn w:val="Normal"/>
    <w:next w:val="Normal"/>
    <w:link w:val="IntenseQuoteChar"/>
    <w:uiPriority w:val="30"/>
    <w:qFormat/>
    <w:rsid w:val="004806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06C6"/>
    <w:rPr>
      <w:i/>
      <w:iCs/>
      <w:color w:val="0F4761" w:themeColor="accent1" w:themeShade="BF"/>
    </w:rPr>
  </w:style>
  <w:style w:type="character" w:styleId="IntenseReference">
    <w:name w:val="Intense Reference"/>
    <w:basedOn w:val="DefaultParagraphFont"/>
    <w:uiPriority w:val="32"/>
    <w:qFormat/>
    <w:rsid w:val="004806C6"/>
    <w:rPr>
      <w:b/>
      <w:bCs/>
      <w:smallCaps/>
      <w:color w:val="0F4761" w:themeColor="accent1" w:themeShade="BF"/>
      <w:spacing w:val="5"/>
    </w:rPr>
  </w:style>
  <w:style w:type="character" w:styleId="Hyperlink">
    <w:name w:val="Hyperlink"/>
    <w:basedOn w:val="DefaultParagraphFont"/>
    <w:uiPriority w:val="99"/>
    <w:semiHidden/>
    <w:unhideWhenUsed/>
    <w:rsid w:val="004806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473</Words>
  <Characters>2700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Bussey Library</dc:creator>
  <cp:keywords/>
  <dc:description/>
  <cp:lastModifiedBy>Bussey Library</cp:lastModifiedBy>
  <cp:revision>2</cp:revision>
  <dcterms:created xsi:type="dcterms:W3CDTF">2026-10-14T19:53:00Z</dcterms:created>
  <dcterms:modified xsi:type="dcterms:W3CDTF">2026-10-14T19:53:00Z</dcterms:modified>
</cp:coreProperties>
</file>